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Default="006B4D82" w:rsidP="006B4D82">
      <w:pPr>
        <w:jc w:val="center"/>
        <w:rPr>
          <w:rFonts w:ascii="Arial" w:hAnsi="Arial" w:cs="Arial"/>
          <w:b/>
          <w:bCs/>
          <w:sz w:val="32"/>
          <w:szCs w:val="32"/>
          <w:lang w:val="es-ES_tradnl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2730AF" w:rsidP="006B4D82">
      <w:r>
        <w:rPr>
          <w:noProof/>
          <w:lang w:eastAsia="es-CR"/>
        </w:rPr>
        <w:pict>
          <v:group id="_x0000_s1026" style="position:absolute;margin-left:41.45pt;margin-top:11.8pt;width:618pt;height:203.5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C3194" w:rsidRPr="00AD5BC9" w:rsidRDefault="00FC319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7355" w:rsidRDefault="00B67355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E6317C" w:rsidRPr="00E6317C" w:rsidRDefault="00E6317C" w:rsidP="00E6317C">
                    <w:pPr>
                      <w:rPr>
                        <w:lang w:val="es-ES" w:eastAsia="es-ES"/>
                      </w:rPr>
                    </w:pPr>
                  </w:p>
                  <w:p w:rsidR="002730AF" w:rsidRDefault="002730AF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3194" w:rsidRDefault="00FC3194" w:rsidP="005D5890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 </w:t>
                    </w:r>
                    <w:r w:rsidR="005D5890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Agro jardinería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p w:rsidR="00E6317C" w:rsidRPr="001C7C52" w:rsidRDefault="00E6317C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</w:t>
            </w:r>
            <w:r w:rsidR="00FC3194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4436E6" w:rsidRPr="001C7C52" w:rsidRDefault="004436E6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377"/>
        <w:gridCol w:w="138"/>
        <w:gridCol w:w="2318"/>
        <w:gridCol w:w="13"/>
        <w:gridCol w:w="755"/>
        <w:gridCol w:w="16"/>
        <w:gridCol w:w="758"/>
        <w:gridCol w:w="11"/>
        <w:gridCol w:w="5301"/>
        <w:gridCol w:w="808"/>
        <w:gridCol w:w="798"/>
      </w:tblGrid>
      <w:tr w:rsidR="004363B8" w:rsidRPr="00FC3194" w:rsidTr="00744495">
        <w:tc>
          <w:tcPr>
            <w:tcW w:w="5000" w:type="pct"/>
            <w:gridSpan w:val="11"/>
          </w:tcPr>
          <w:p w:rsidR="004363B8" w:rsidRPr="00FC3194" w:rsidRDefault="00BD14E1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SUB Á</w:t>
            </w:r>
            <w:r w:rsidR="004363B8" w:rsidRPr="00FC3194">
              <w:rPr>
                <w:rFonts w:ascii="Arial" w:hAnsi="Arial" w:cs="Arial"/>
                <w:b/>
                <w:sz w:val="24"/>
                <w:szCs w:val="24"/>
              </w:rPr>
              <w:t xml:space="preserve">REA: </w:t>
            </w:r>
            <w:r w:rsidR="004436E6">
              <w:rPr>
                <w:rFonts w:ascii="Arial" w:hAnsi="Arial" w:cs="Arial"/>
                <w:b/>
                <w:spacing w:val="-2"/>
                <w:sz w:val="24"/>
                <w:szCs w:val="24"/>
              </w:rPr>
              <w:t>Fundamentos de A</w:t>
            </w:r>
            <w:r w:rsidR="008B4BD1" w:rsidRPr="00FC319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gro negocios </w:t>
            </w:r>
          </w:p>
        </w:tc>
      </w:tr>
      <w:tr w:rsidR="004363B8" w:rsidRPr="001C7C52" w:rsidTr="00744495">
        <w:tc>
          <w:tcPr>
            <w:tcW w:w="5000" w:type="pct"/>
            <w:gridSpan w:val="11"/>
          </w:tcPr>
          <w:p w:rsidR="004363B8" w:rsidRPr="00FC3194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4436E6">
              <w:rPr>
                <w:rFonts w:ascii="Arial" w:hAnsi="Arial" w:cs="Arial"/>
                <w:b/>
                <w:sz w:val="24"/>
                <w:szCs w:val="24"/>
              </w:rPr>
              <w:t>: Comercialización</w:t>
            </w:r>
          </w:p>
        </w:tc>
      </w:tr>
      <w:tr w:rsidR="006B4D82" w:rsidRPr="004436E6" w:rsidTr="00744495">
        <w:tc>
          <w:tcPr>
            <w:tcW w:w="5000" w:type="pct"/>
            <w:gridSpan w:val="11"/>
          </w:tcPr>
          <w:p w:rsidR="006B4D82" w:rsidRPr="004436E6" w:rsidRDefault="002B12FB" w:rsidP="004436E6">
            <w:pPr>
              <w:spacing w:before="120"/>
              <w:ind w:left="1276" w:hanging="1276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436E6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4436E6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4436E6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4436E6" w:rsidRPr="004436E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Realizar en los y las estudiantes los procesos de comercialización de los  productos agrícolas, basándose en técnicas de economía  modernas. </w:t>
            </w:r>
            <w:r w:rsidR="004436E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D7AF7" w:rsidRPr="001C7C52" w:rsidTr="00744495">
        <w:trPr>
          <w:trHeight w:val="309"/>
        </w:trPr>
        <w:tc>
          <w:tcPr>
            <w:tcW w:w="894" w:type="pct"/>
            <w:vMerge w:val="restart"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FC319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9" w:type="pct"/>
            <w:gridSpan w:val="3"/>
            <w:vMerge w:val="restart"/>
          </w:tcPr>
          <w:p w:rsidR="00816422" w:rsidRPr="00FC3194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FC319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  <w:gridSpan w:val="4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FC3194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744495">
        <w:trPr>
          <w:trHeight w:val="308"/>
        </w:trPr>
        <w:tc>
          <w:tcPr>
            <w:tcW w:w="894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29" w:type="pct"/>
            <w:gridSpan w:val="3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436E6" w:rsidRPr="001C7C52" w:rsidTr="00744495">
        <w:trPr>
          <w:trHeight w:val="1904"/>
        </w:trPr>
        <w:tc>
          <w:tcPr>
            <w:tcW w:w="894" w:type="pct"/>
            <w:vMerge w:val="restart"/>
          </w:tcPr>
          <w:p w:rsidR="004436E6" w:rsidRPr="004436E6" w:rsidRDefault="004436E6" w:rsidP="004436E6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36E6">
              <w:rPr>
                <w:rFonts w:ascii="Arial" w:hAnsi="Arial" w:cs="Arial"/>
                <w:color w:val="000000"/>
                <w:sz w:val="24"/>
                <w:szCs w:val="24"/>
              </w:rPr>
              <w:t>Realiza procesos de comercialización de productos de agrícolas.</w:t>
            </w:r>
          </w:p>
          <w:p w:rsidR="004436E6" w:rsidRPr="004436E6" w:rsidRDefault="004436E6" w:rsidP="004436E6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9" w:type="pct"/>
            <w:gridSpan w:val="3"/>
          </w:tcPr>
          <w:p w:rsidR="004436E6" w:rsidRPr="004436E6" w:rsidRDefault="004436E6" w:rsidP="004436E6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36E6">
              <w:rPr>
                <w:rFonts w:ascii="Arial" w:hAnsi="Arial" w:cs="Arial"/>
                <w:color w:val="000000"/>
                <w:sz w:val="24"/>
                <w:szCs w:val="24"/>
              </w:rPr>
              <w:t>Describe los  diferentes mecanismos para comercialización de los productos agrícolas de mayor demanda en el país.</w:t>
            </w:r>
          </w:p>
        </w:tc>
        <w:tc>
          <w:tcPr>
            <w:tcW w:w="290" w:type="pct"/>
            <w:gridSpan w:val="2"/>
          </w:tcPr>
          <w:p w:rsidR="004436E6" w:rsidRPr="00FC3194" w:rsidRDefault="004436E6" w:rsidP="00E6317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4436E6" w:rsidRPr="00FC3194" w:rsidRDefault="004436E6" w:rsidP="00E6317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4436E6" w:rsidRPr="00FC3194" w:rsidRDefault="004436E6" w:rsidP="00E6317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4436E6" w:rsidRPr="001C7C52" w:rsidRDefault="004436E6" w:rsidP="00E6317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436E6" w:rsidRPr="001C7C52" w:rsidRDefault="004436E6" w:rsidP="00E6317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6E6" w:rsidRPr="001C7C52" w:rsidTr="00744495">
        <w:trPr>
          <w:trHeight w:val="927"/>
        </w:trPr>
        <w:tc>
          <w:tcPr>
            <w:tcW w:w="894" w:type="pct"/>
            <w:vMerge/>
          </w:tcPr>
          <w:p w:rsidR="004436E6" w:rsidRPr="004436E6" w:rsidRDefault="004436E6" w:rsidP="004436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9" w:type="pct"/>
            <w:gridSpan w:val="3"/>
          </w:tcPr>
          <w:p w:rsidR="004436E6" w:rsidRPr="004436E6" w:rsidRDefault="004436E6" w:rsidP="004436E6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36E6">
              <w:rPr>
                <w:rFonts w:ascii="Arial" w:hAnsi="Arial" w:cs="Arial"/>
                <w:color w:val="000000"/>
                <w:sz w:val="24"/>
                <w:szCs w:val="24"/>
              </w:rPr>
              <w:t>Aplica los diferentes mecanismos para la comercialización, de los productos agrícol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as de mayor demanda en el país.</w:t>
            </w:r>
          </w:p>
        </w:tc>
        <w:tc>
          <w:tcPr>
            <w:tcW w:w="290" w:type="pct"/>
            <w:gridSpan w:val="2"/>
          </w:tcPr>
          <w:p w:rsidR="004436E6" w:rsidRPr="00FC3194" w:rsidRDefault="004436E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4436E6" w:rsidRPr="00FC3194" w:rsidRDefault="004436E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4436E6" w:rsidRPr="00FC3194" w:rsidRDefault="004436E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4436E6" w:rsidRPr="001C7C52" w:rsidRDefault="004436E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436E6" w:rsidRPr="001C7C52" w:rsidRDefault="004436E6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36E6" w:rsidRPr="001C7C52" w:rsidTr="00744495">
        <w:trPr>
          <w:trHeight w:val="510"/>
        </w:trPr>
        <w:tc>
          <w:tcPr>
            <w:tcW w:w="439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E6" w:rsidRPr="001C7C52" w:rsidRDefault="00EA271D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="004436E6"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E6" w:rsidRPr="001C7C52" w:rsidRDefault="004436E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4436E6" w:rsidRPr="001C7C52" w:rsidTr="00744495">
        <w:trPr>
          <w:trHeight w:val="508"/>
        </w:trPr>
        <w:tc>
          <w:tcPr>
            <w:tcW w:w="439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E6" w:rsidRPr="001C7C52" w:rsidRDefault="004436E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E6" w:rsidRPr="001C7C52" w:rsidRDefault="004436E6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36E6" w:rsidRPr="001C7C52" w:rsidTr="00744495">
        <w:trPr>
          <w:trHeight w:val="508"/>
        </w:trPr>
        <w:tc>
          <w:tcPr>
            <w:tcW w:w="439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6E6" w:rsidRPr="001C7C52" w:rsidRDefault="004436E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6E6" w:rsidRPr="001C7C52" w:rsidRDefault="004436E6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36E6" w:rsidRPr="00FC3194" w:rsidTr="004436E6">
        <w:tc>
          <w:tcPr>
            <w:tcW w:w="5000" w:type="pct"/>
            <w:gridSpan w:val="11"/>
          </w:tcPr>
          <w:p w:rsidR="004436E6" w:rsidRPr="00FC3194" w:rsidRDefault="004436E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>Diseño e implementación de Jardines, de áreas verdes y decoración de interiores</w:t>
            </w:r>
          </w:p>
        </w:tc>
      </w:tr>
      <w:tr w:rsidR="004436E6" w:rsidRPr="004436E6" w:rsidTr="004436E6">
        <w:tc>
          <w:tcPr>
            <w:tcW w:w="5000" w:type="pct"/>
            <w:gridSpan w:val="11"/>
          </w:tcPr>
          <w:p w:rsidR="004436E6" w:rsidRPr="00744495" w:rsidRDefault="004436E6" w:rsidP="00744495">
            <w:pPr>
              <w:ind w:left="1276" w:hanging="1276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744495" w:rsidRPr="00744495">
              <w:rPr>
                <w:rFonts w:ascii="Arial" w:hAnsi="Arial" w:cs="Arial"/>
                <w:b/>
                <w:color w:val="000000"/>
                <w:w w:val="90"/>
                <w:sz w:val="24"/>
                <w:szCs w:val="24"/>
              </w:rPr>
              <w:t xml:space="preserve"> </w:t>
            </w:r>
            <w:r w:rsidR="00744495" w:rsidRPr="00744495">
              <w:rPr>
                <w:rFonts w:ascii="Arial" w:hAnsi="Arial" w:cs="Arial"/>
                <w:b/>
                <w:color w:val="000000"/>
                <w:w w:val="90"/>
                <w:sz w:val="24"/>
                <w:szCs w:val="24"/>
              </w:rPr>
              <w:t>Realizar</w:t>
            </w:r>
            <w:r w:rsidR="00744495" w:rsidRPr="00744495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procesos de diseño, implementación y evaluación para  proyectos productivos en el área de jardinería.</w:t>
            </w:r>
          </w:p>
        </w:tc>
      </w:tr>
      <w:tr w:rsidR="00EA271D" w:rsidRPr="001C7C52" w:rsidTr="00744495">
        <w:trPr>
          <w:trHeight w:val="309"/>
        </w:trPr>
        <w:tc>
          <w:tcPr>
            <w:tcW w:w="946" w:type="pct"/>
            <w:gridSpan w:val="2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2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0" w:type="pct"/>
            <w:gridSpan w:val="4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744495">
        <w:trPr>
          <w:trHeight w:val="308"/>
        </w:trPr>
        <w:tc>
          <w:tcPr>
            <w:tcW w:w="946" w:type="pct"/>
            <w:gridSpan w:val="2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2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44495" w:rsidRPr="001C7C52" w:rsidTr="00744495">
        <w:tc>
          <w:tcPr>
            <w:tcW w:w="946" w:type="pct"/>
            <w:gridSpan w:val="2"/>
          </w:tcPr>
          <w:p w:rsidR="00744495" w:rsidRPr="00744495" w:rsidRDefault="00744495" w:rsidP="0074449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las etapas de diagnóstico para un proyecto de agro jardinería. </w:t>
            </w:r>
          </w:p>
        </w:tc>
        <w:tc>
          <w:tcPr>
            <w:tcW w:w="872" w:type="pct"/>
          </w:tcPr>
          <w:p w:rsidR="00744495" w:rsidRPr="00744495" w:rsidRDefault="00744495" w:rsidP="0074449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Aplica cada una de las etapas de un diagnóstico para un proyecto.</w:t>
            </w:r>
          </w:p>
        </w:tc>
        <w:tc>
          <w:tcPr>
            <w:tcW w:w="289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95" w:rsidRPr="001C7C52" w:rsidTr="00744495">
        <w:tc>
          <w:tcPr>
            <w:tcW w:w="946" w:type="pct"/>
            <w:gridSpan w:val="2"/>
          </w:tcPr>
          <w:p w:rsidR="00744495" w:rsidRPr="00744495" w:rsidRDefault="00744495" w:rsidP="0074449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Planifica un proyecto de agro jardinería utilizando los métodos, las herramientas y las técnicas pertinentes.</w:t>
            </w:r>
          </w:p>
        </w:tc>
        <w:tc>
          <w:tcPr>
            <w:tcW w:w="872" w:type="pct"/>
          </w:tcPr>
          <w:p w:rsidR="00744495" w:rsidRPr="00744495" w:rsidRDefault="00744495" w:rsidP="0074449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Prepara un proyecto de agro jardinería utilizando los métodos, las herramientas y las técnicas pertinentes.</w:t>
            </w:r>
          </w:p>
        </w:tc>
        <w:tc>
          <w:tcPr>
            <w:tcW w:w="289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95" w:rsidRPr="001C7C52" w:rsidTr="00744495">
        <w:tc>
          <w:tcPr>
            <w:tcW w:w="946" w:type="pct"/>
            <w:gridSpan w:val="2"/>
          </w:tcPr>
          <w:p w:rsidR="00744495" w:rsidRPr="00744495" w:rsidRDefault="00744495" w:rsidP="0074449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Elabora análisis de costos y los financieros para un proyecto de agro jardinería.</w:t>
            </w:r>
          </w:p>
        </w:tc>
        <w:tc>
          <w:tcPr>
            <w:tcW w:w="872" w:type="pct"/>
          </w:tcPr>
          <w:p w:rsidR="00744495" w:rsidRPr="00372C81" w:rsidRDefault="00744495" w:rsidP="00714072">
            <w:pPr>
              <w:spacing w:before="120" w:after="60"/>
              <w:rPr>
                <w:color w:val="000000"/>
                <w:sz w:val="24"/>
                <w:szCs w:val="24"/>
              </w:rPr>
            </w:pPr>
            <w:r w:rsidRPr="00372C81">
              <w:rPr>
                <w:color w:val="000000"/>
                <w:sz w:val="24"/>
                <w:szCs w:val="24"/>
              </w:rPr>
              <w:t>Describe   como  determinar los  costos de los proyectos.</w:t>
            </w:r>
          </w:p>
        </w:tc>
        <w:tc>
          <w:tcPr>
            <w:tcW w:w="289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44495" w:rsidRPr="001C7C52" w:rsidRDefault="0074449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4436E6" w:rsidRDefault="004436E6" w:rsidP="002C7D88">
      <w:pPr>
        <w:rPr>
          <w:rFonts w:ascii="Arial" w:hAnsi="Arial" w:cs="Arial"/>
          <w:sz w:val="24"/>
          <w:szCs w:val="24"/>
        </w:rPr>
      </w:pPr>
    </w:p>
    <w:p w:rsidR="00744495" w:rsidRDefault="00744495" w:rsidP="002C7D88">
      <w:pPr>
        <w:rPr>
          <w:rFonts w:ascii="Arial" w:hAnsi="Arial" w:cs="Arial"/>
          <w:sz w:val="24"/>
          <w:szCs w:val="24"/>
        </w:rPr>
      </w:pPr>
    </w:p>
    <w:p w:rsidR="00744495" w:rsidRDefault="00744495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215"/>
        <w:gridCol w:w="2533"/>
        <w:gridCol w:w="766"/>
        <w:gridCol w:w="776"/>
        <w:gridCol w:w="5449"/>
        <w:gridCol w:w="676"/>
        <w:gridCol w:w="1159"/>
      </w:tblGrid>
      <w:tr w:rsidR="009512F4" w:rsidRPr="001C7C52" w:rsidTr="00714072">
        <w:trPr>
          <w:trHeight w:val="309"/>
        </w:trPr>
        <w:tc>
          <w:tcPr>
            <w:tcW w:w="816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3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12F4" w:rsidRPr="001C7C52" w:rsidTr="00714072">
        <w:trPr>
          <w:trHeight w:val="308"/>
        </w:trPr>
        <w:tc>
          <w:tcPr>
            <w:tcW w:w="816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3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7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44495" w:rsidRPr="001C7C52" w:rsidTr="00714072">
        <w:tc>
          <w:tcPr>
            <w:tcW w:w="816" w:type="pct"/>
            <w:vMerge w:val="restart"/>
          </w:tcPr>
          <w:p w:rsidR="00744495" w:rsidRPr="00744495" w:rsidRDefault="00744495" w:rsidP="0074449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Implementa un proyecto de agro jardinería en la región o institución, de acuerdo con los requerimientos técnicos.</w:t>
            </w:r>
          </w:p>
          <w:p w:rsidR="00744495" w:rsidRPr="00744495" w:rsidRDefault="00744495" w:rsidP="0074449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3" w:type="pct"/>
          </w:tcPr>
          <w:p w:rsidR="00744495" w:rsidRPr="00744495" w:rsidRDefault="00744495" w:rsidP="0074449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Describe  cómo  implementar un proyecto de agro jardinería, en la zona.</w:t>
            </w:r>
          </w:p>
        </w:tc>
        <w:tc>
          <w:tcPr>
            <w:tcW w:w="282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95" w:rsidRPr="001C7C52" w:rsidTr="00714072">
        <w:tc>
          <w:tcPr>
            <w:tcW w:w="816" w:type="pct"/>
            <w:vMerge/>
          </w:tcPr>
          <w:p w:rsidR="00744495" w:rsidRPr="00744495" w:rsidRDefault="00744495" w:rsidP="0074449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pct"/>
          </w:tcPr>
          <w:p w:rsidR="00744495" w:rsidRPr="00744495" w:rsidRDefault="00744495" w:rsidP="00744495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Implementa un proyecto de agro jardinería en la zona, siguiendo sus requerimientos técnicos.</w:t>
            </w:r>
          </w:p>
        </w:tc>
        <w:tc>
          <w:tcPr>
            <w:tcW w:w="282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95" w:rsidRPr="001C7C52" w:rsidTr="00714072">
        <w:trPr>
          <w:trHeight w:val="510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744495" w:rsidRPr="001C7C52" w:rsidTr="00714072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495" w:rsidRPr="001C7C52" w:rsidRDefault="00744495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44495" w:rsidRPr="001C7C52" w:rsidTr="00714072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495" w:rsidRPr="001C7C52" w:rsidRDefault="0074449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495" w:rsidRPr="001C7C52" w:rsidRDefault="00744495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12F4" w:rsidRDefault="009512F4" w:rsidP="002C7D88">
      <w:pPr>
        <w:rPr>
          <w:rFonts w:ascii="Arial" w:hAnsi="Arial" w:cs="Arial"/>
          <w:sz w:val="24"/>
          <w:szCs w:val="24"/>
        </w:rPr>
      </w:pPr>
    </w:p>
    <w:p w:rsidR="00744495" w:rsidRDefault="00744495" w:rsidP="002C7D88">
      <w:pPr>
        <w:rPr>
          <w:rFonts w:ascii="Arial" w:hAnsi="Arial" w:cs="Arial"/>
          <w:sz w:val="24"/>
          <w:szCs w:val="24"/>
        </w:rPr>
      </w:pPr>
    </w:p>
    <w:p w:rsidR="00744495" w:rsidRDefault="00744495" w:rsidP="002C7D88">
      <w:pPr>
        <w:rPr>
          <w:rFonts w:ascii="Arial" w:hAnsi="Arial" w:cs="Arial"/>
          <w:sz w:val="24"/>
          <w:szCs w:val="24"/>
        </w:rPr>
      </w:pPr>
    </w:p>
    <w:p w:rsidR="00744495" w:rsidRDefault="00744495" w:rsidP="002C7D88">
      <w:pPr>
        <w:rPr>
          <w:rFonts w:ascii="Arial" w:hAnsi="Arial" w:cs="Arial"/>
          <w:sz w:val="24"/>
          <w:szCs w:val="24"/>
        </w:rPr>
      </w:pPr>
    </w:p>
    <w:p w:rsidR="00744495" w:rsidRDefault="00744495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52"/>
        <w:gridCol w:w="2837"/>
        <w:gridCol w:w="771"/>
        <w:gridCol w:w="771"/>
        <w:gridCol w:w="5408"/>
        <w:gridCol w:w="730"/>
        <w:gridCol w:w="1105"/>
      </w:tblGrid>
      <w:tr w:rsidR="00C3220D" w:rsidRPr="005A028C" w:rsidTr="00DA652D">
        <w:trPr>
          <w:tblHeader/>
        </w:trPr>
        <w:tc>
          <w:tcPr>
            <w:tcW w:w="5000" w:type="pct"/>
            <w:gridSpan w:val="7"/>
          </w:tcPr>
          <w:p w:rsidR="00C3220D" w:rsidRPr="005A028C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A028C">
              <w:rPr>
                <w:rFonts w:ascii="Arial" w:hAnsi="Arial" w:cs="Arial"/>
                <w:b/>
                <w:sz w:val="24"/>
                <w:szCs w:val="24"/>
              </w:rPr>
              <w:t xml:space="preserve">Sub área: Elementos de </w:t>
            </w:r>
            <w:r w:rsidR="00744495">
              <w:rPr>
                <w:rFonts w:ascii="Arial" w:hAnsi="Arial" w:cs="Arial"/>
                <w:b/>
                <w:sz w:val="24"/>
                <w:szCs w:val="24"/>
              </w:rPr>
              <w:t>Producción</w:t>
            </w:r>
          </w:p>
        </w:tc>
      </w:tr>
      <w:tr w:rsidR="00C3220D" w:rsidRPr="005A028C" w:rsidTr="00DA652D">
        <w:trPr>
          <w:tblHeader/>
        </w:trPr>
        <w:tc>
          <w:tcPr>
            <w:tcW w:w="5000" w:type="pct"/>
            <w:gridSpan w:val="7"/>
          </w:tcPr>
          <w:p w:rsidR="00C3220D" w:rsidRPr="005A028C" w:rsidRDefault="00BD3D44" w:rsidP="0074449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 w:type="page"/>
              <w:t>Unidad de E</w:t>
            </w:r>
            <w:r w:rsidR="00C3220D" w:rsidRPr="005A028C">
              <w:rPr>
                <w:rFonts w:ascii="Arial" w:hAnsi="Arial" w:cs="Arial"/>
                <w:b/>
                <w:sz w:val="24"/>
                <w:szCs w:val="24"/>
              </w:rPr>
              <w:t xml:space="preserve">studio: </w:t>
            </w:r>
            <w:r w:rsidR="00744495">
              <w:rPr>
                <w:rFonts w:ascii="Arial" w:hAnsi="Arial" w:cs="Arial"/>
                <w:b/>
                <w:sz w:val="24"/>
                <w:szCs w:val="24"/>
              </w:rPr>
              <w:t>Construcción de Jardines y Zonas Verdes</w:t>
            </w:r>
          </w:p>
        </w:tc>
      </w:tr>
      <w:tr w:rsidR="00C3220D" w:rsidRPr="00744495" w:rsidTr="00DA652D">
        <w:tc>
          <w:tcPr>
            <w:tcW w:w="5000" w:type="pct"/>
            <w:gridSpan w:val="7"/>
          </w:tcPr>
          <w:p w:rsidR="00C3220D" w:rsidRPr="00744495" w:rsidRDefault="00C3220D" w:rsidP="0074449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44495">
              <w:rPr>
                <w:rFonts w:ascii="Arial" w:hAnsi="Arial" w:cs="Arial"/>
                <w:b/>
                <w:sz w:val="24"/>
                <w:szCs w:val="24"/>
              </w:rPr>
              <w:t xml:space="preserve">Propósito </w:t>
            </w:r>
            <w:r w:rsidR="00744495" w:rsidRPr="00744495">
              <w:rPr>
                <w:rFonts w:ascii="Arial" w:hAnsi="Arial" w:cs="Arial"/>
                <w:b/>
                <w:color w:val="000000"/>
                <w:sz w:val="24"/>
                <w:szCs w:val="24"/>
              </w:rPr>
              <w:t>Desarrollar en los y las estudiantes los conocimientos, las habilidades y las destrezas en las labores de ejecución e implantación de jardines y de zonas verdes</w:t>
            </w:r>
          </w:p>
        </w:tc>
      </w:tr>
      <w:tr w:rsidR="00C3220D" w:rsidRPr="001C7C52" w:rsidTr="00DA652D">
        <w:trPr>
          <w:trHeight w:val="309"/>
        </w:trPr>
        <w:tc>
          <w:tcPr>
            <w:tcW w:w="719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DA652D">
        <w:trPr>
          <w:trHeight w:val="308"/>
        </w:trPr>
        <w:tc>
          <w:tcPr>
            <w:tcW w:w="719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7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44495" w:rsidRPr="001C7C52" w:rsidTr="00DA652D">
        <w:tc>
          <w:tcPr>
            <w:tcW w:w="719" w:type="pct"/>
            <w:vMerge w:val="restart"/>
          </w:tcPr>
          <w:p w:rsidR="00744495" w:rsidRPr="00744495" w:rsidRDefault="00744495" w:rsidP="0074449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Realiza las labores preparatorias para la implantación de un jardín, utilizando los recursos adecuados.</w:t>
            </w:r>
          </w:p>
          <w:p w:rsidR="00744495" w:rsidRPr="00744495" w:rsidRDefault="00744495" w:rsidP="0074449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5" w:type="pct"/>
          </w:tcPr>
          <w:p w:rsidR="00744495" w:rsidRPr="00744495" w:rsidRDefault="00744495" w:rsidP="0074449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Define la secuencia de los trabajos de limpieza, de laboreo y de preparación del terreno.</w:t>
            </w:r>
          </w:p>
        </w:tc>
        <w:tc>
          <w:tcPr>
            <w:tcW w:w="284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95" w:rsidRPr="001C7C52" w:rsidTr="00DA652D">
        <w:tc>
          <w:tcPr>
            <w:tcW w:w="719" w:type="pct"/>
            <w:vMerge/>
          </w:tcPr>
          <w:p w:rsidR="00744495" w:rsidRPr="00744495" w:rsidRDefault="00744495" w:rsidP="0074449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744495" w:rsidRPr="00744495" w:rsidRDefault="00744495" w:rsidP="0074449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Describe  las condiciones que debe reunir el terreno  para la implantación del material vegetal.</w:t>
            </w:r>
          </w:p>
        </w:tc>
        <w:tc>
          <w:tcPr>
            <w:tcW w:w="284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44495" w:rsidRPr="001C7C52" w:rsidTr="00DA652D">
        <w:tc>
          <w:tcPr>
            <w:tcW w:w="719" w:type="pct"/>
            <w:vMerge/>
          </w:tcPr>
          <w:p w:rsidR="00744495" w:rsidRPr="00744495" w:rsidRDefault="00744495" w:rsidP="0074449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744495" w:rsidRPr="00744495" w:rsidRDefault="00744495" w:rsidP="0074449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495">
              <w:rPr>
                <w:rFonts w:ascii="Arial" w:hAnsi="Arial" w:cs="Arial"/>
                <w:color w:val="000000"/>
                <w:sz w:val="24"/>
                <w:szCs w:val="24"/>
              </w:rPr>
              <w:t>Ejecuta las labores adecuadas para la implantación de un jardín o de una zona verde.</w:t>
            </w:r>
          </w:p>
        </w:tc>
        <w:tc>
          <w:tcPr>
            <w:tcW w:w="284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744495" w:rsidRPr="001C7C52" w:rsidRDefault="00744495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2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75"/>
        <w:gridCol w:w="1810"/>
        <w:gridCol w:w="707"/>
        <w:gridCol w:w="2508"/>
        <w:gridCol w:w="44"/>
        <w:gridCol w:w="564"/>
        <w:gridCol w:w="143"/>
        <w:gridCol w:w="789"/>
        <w:gridCol w:w="66"/>
        <w:gridCol w:w="4989"/>
        <w:gridCol w:w="127"/>
        <w:gridCol w:w="622"/>
        <w:gridCol w:w="107"/>
        <w:gridCol w:w="748"/>
        <w:gridCol w:w="352"/>
      </w:tblGrid>
      <w:tr w:rsidR="00C3220D" w:rsidRPr="001C7C52" w:rsidTr="003F677B">
        <w:trPr>
          <w:trHeight w:val="309"/>
        </w:trPr>
        <w:tc>
          <w:tcPr>
            <w:tcW w:w="722" w:type="pct"/>
            <w:gridSpan w:val="2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5" w:type="pct"/>
            <w:gridSpan w:val="3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4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0" w:type="pct"/>
            <w:gridSpan w:val="2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5" w:type="pct"/>
            <w:gridSpan w:val="4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3F677B">
        <w:trPr>
          <w:trHeight w:val="308"/>
        </w:trPr>
        <w:tc>
          <w:tcPr>
            <w:tcW w:w="722" w:type="pct"/>
            <w:gridSpan w:val="2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5" w:type="pct"/>
            <w:gridSpan w:val="3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0" w:type="pct"/>
            <w:gridSpan w:val="2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5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0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60486" w:rsidRPr="001C7C52" w:rsidTr="003F677B">
        <w:tc>
          <w:tcPr>
            <w:tcW w:w="722" w:type="pct"/>
            <w:gridSpan w:val="2"/>
            <w:vMerge w:val="restart"/>
          </w:tcPr>
          <w:p w:rsidR="00060486" w:rsidRPr="002F1AC3" w:rsidRDefault="00060486" w:rsidP="00060486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AC3">
              <w:rPr>
                <w:rFonts w:ascii="Arial" w:hAnsi="Arial" w:cs="Arial"/>
                <w:color w:val="000000"/>
                <w:sz w:val="24"/>
                <w:szCs w:val="24"/>
              </w:rPr>
              <w:t>Planifica  técnicas adecuadas  para la implantación de los elementos vegetales de un jardín.</w:t>
            </w:r>
          </w:p>
          <w:p w:rsidR="00060486" w:rsidRPr="002F1AC3" w:rsidRDefault="00060486" w:rsidP="00060486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5" w:type="pct"/>
            <w:gridSpan w:val="3"/>
          </w:tcPr>
          <w:p w:rsidR="00060486" w:rsidRPr="002F1AC3" w:rsidRDefault="00060486" w:rsidP="00060486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AC3">
              <w:rPr>
                <w:rFonts w:ascii="Arial" w:hAnsi="Arial" w:cs="Arial"/>
                <w:color w:val="000000"/>
                <w:sz w:val="24"/>
                <w:szCs w:val="24"/>
              </w:rPr>
              <w:t>Identifica las especies vegetales utilizadas en un jardín, sus formas de comercialización, así como  las normas de calidad requeridas.</w:t>
            </w:r>
          </w:p>
        </w:tc>
        <w:tc>
          <w:tcPr>
            <w:tcW w:w="257" w:type="pct"/>
            <w:gridSpan w:val="2"/>
          </w:tcPr>
          <w:p w:rsidR="00060486" w:rsidRPr="001C7C52" w:rsidRDefault="00060486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060486" w:rsidRPr="001C7C52" w:rsidRDefault="00060486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0" w:type="pct"/>
            <w:gridSpan w:val="2"/>
          </w:tcPr>
          <w:p w:rsidR="00060486" w:rsidRPr="001C7C52" w:rsidRDefault="00060486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" w:type="pct"/>
            <w:gridSpan w:val="2"/>
          </w:tcPr>
          <w:p w:rsidR="00060486" w:rsidRPr="001C7C52" w:rsidRDefault="00060486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  <w:gridSpan w:val="2"/>
          </w:tcPr>
          <w:p w:rsidR="00060486" w:rsidRPr="001C7C52" w:rsidRDefault="00060486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486" w:rsidRPr="001C7C52" w:rsidTr="003F677B">
        <w:tc>
          <w:tcPr>
            <w:tcW w:w="722" w:type="pct"/>
            <w:gridSpan w:val="2"/>
            <w:vMerge/>
          </w:tcPr>
          <w:p w:rsidR="00060486" w:rsidRPr="002F1AC3" w:rsidRDefault="00060486" w:rsidP="000604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5" w:type="pct"/>
            <w:gridSpan w:val="3"/>
          </w:tcPr>
          <w:p w:rsidR="00060486" w:rsidRPr="002F1AC3" w:rsidRDefault="00060486" w:rsidP="00060486">
            <w:pPr>
              <w:spacing w:before="1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AC3">
              <w:rPr>
                <w:rFonts w:ascii="Arial" w:hAnsi="Arial" w:cs="Arial"/>
                <w:color w:val="000000"/>
                <w:sz w:val="24"/>
                <w:szCs w:val="24"/>
              </w:rPr>
              <w:t>Implanta las labores de refinado, de siembra y de rulado del césped.</w:t>
            </w:r>
          </w:p>
        </w:tc>
        <w:tc>
          <w:tcPr>
            <w:tcW w:w="257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0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486" w:rsidRPr="001C7C52" w:rsidTr="003F677B">
        <w:tc>
          <w:tcPr>
            <w:tcW w:w="722" w:type="pct"/>
            <w:gridSpan w:val="2"/>
            <w:vMerge/>
          </w:tcPr>
          <w:p w:rsidR="00060486" w:rsidRPr="002F1AC3" w:rsidRDefault="00060486" w:rsidP="000604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5" w:type="pct"/>
            <w:gridSpan w:val="3"/>
          </w:tcPr>
          <w:p w:rsidR="00060486" w:rsidRPr="002F1AC3" w:rsidRDefault="00060486" w:rsidP="00714072">
            <w:pPr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AC3">
              <w:rPr>
                <w:rFonts w:ascii="Arial" w:hAnsi="Arial" w:cs="Arial"/>
                <w:color w:val="000000"/>
                <w:sz w:val="24"/>
                <w:szCs w:val="24"/>
              </w:rPr>
              <w:t>Detalla los sistemas de trasplante, de transporte, de plantación y de cuidados posteriores de los grandes árboles ornamentales.</w:t>
            </w:r>
          </w:p>
        </w:tc>
        <w:tc>
          <w:tcPr>
            <w:tcW w:w="257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0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486" w:rsidRPr="001C7C52" w:rsidTr="003F677B">
        <w:tc>
          <w:tcPr>
            <w:tcW w:w="722" w:type="pct"/>
            <w:gridSpan w:val="2"/>
            <w:vMerge/>
          </w:tcPr>
          <w:p w:rsidR="00060486" w:rsidRPr="002F1AC3" w:rsidRDefault="00060486" w:rsidP="000604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5" w:type="pct"/>
            <w:gridSpan w:val="3"/>
          </w:tcPr>
          <w:p w:rsidR="00060486" w:rsidRPr="002F1AC3" w:rsidRDefault="00060486" w:rsidP="00714072">
            <w:pPr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AC3">
              <w:rPr>
                <w:rFonts w:ascii="Arial" w:hAnsi="Arial" w:cs="Arial"/>
                <w:color w:val="000000"/>
                <w:sz w:val="24"/>
                <w:szCs w:val="24"/>
              </w:rPr>
              <w:t>Aplica cálculos sobre las necesidades de riego de cada sector y programa el riego necesario para cada zona.</w:t>
            </w:r>
          </w:p>
        </w:tc>
        <w:tc>
          <w:tcPr>
            <w:tcW w:w="257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0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pct"/>
            <w:gridSpan w:val="2"/>
          </w:tcPr>
          <w:p w:rsidR="00060486" w:rsidRPr="001C7C52" w:rsidRDefault="00060486" w:rsidP="000604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486" w:rsidRPr="001C7C52" w:rsidTr="003F677B">
        <w:trPr>
          <w:trHeight w:val="510"/>
        </w:trPr>
        <w:tc>
          <w:tcPr>
            <w:tcW w:w="433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86" w:rsidRPr="001C7C52" w:rsidRDefault="00060486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6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86" w:rsidRPr="001C7C52" w:rsidRDefault="00060486" w:rsidP="00C3220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060486" w:rsidRPr="001C7C52" w:rsidTr="003F677B">
        <w:trPr>
          <w:trHeight w:val="508"/>
        </w:trPr>
        <w:tc>
          <w:tcPr>
            <w:tcW w:w="433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86" w:rsidRPr="001C7C52" w:rsidRDefault="00060486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86" w:rsidRPr="001C7C52" w:rsidRDefault="00060486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60486" w:rsidRPr="001C7C52" w:rsidTr="003F677B">
        <w:trPr>
          <w:trHeight w:val="508"/>
        </w:trPr>
        <w:tc>
          <w:tcPr>
            <w:tcW w:w="433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86" w:rsidRPr="001C7C52" w:rsidRDefault="00060486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6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486" w:rsidRPr="001C7C52" w:rsidRDefault="00060486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6410F" w:rsidRPr="0076410F" w:rsidTr="003F677B">
        <w:trPr>
          <w:gridBefore w:val="1"/>
          <w:gridAfter w:val="1"/>
          <w:wBefore w:w="64" w:type="pct"/>
          <w:wAfter w:w="128" w:type="pct"/>
          <w:tblHeader/>
        </w:trPr>
        <w:tc>
          <w:tcPr>
            <w:tcW w:w="4808" w:type="pct"/>
            <w:gridSpan w:val="13"/>
          </w:tcPr>
          <w:p w:rsidR="0076410F" w:rsidRPr="0076410F" w:rsidRDefault="002C7D88" w:rsidP="0057759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="003F677B">
              <w:rPr>
                <w:rFonts w:ascii="Arial" w:hAnsi="Arial" w:cs="Arial"/>
                <w:sz w:val="24"/>
                <w:szCs w:val="24"/>
              </w:rPr>
              <w:t>S</w:t>
            </w:r>
            <w:r w:rsidR="0076410F" w:rsidRPr="0076410F">
              <w:rPr>
                <w:rFonts w:ascii="Arial" w:hAnsi="Arial" w:cs="Arial"/>
                <w:b/>
                <w:sz w:val="24"/>
                <w:szCs w:val="24"/>
              </w:rPr>
              <w:t xml:space="preserve">ub Área: </w:t>
            </w:r>
          </w:p>
        </w:tc>
      </w:tr>
      <w:tr w:rsidR="0013462F" w:rsidRPr="0076410F" w:rsidTr="003F677B">
        <w:trPr>
          <w:gridBefore w:val="1"/>
          <w:gridAfter w:val="1"/>
          <w:wBefore w:w="64" w:type="pct"/>
          <w:wAfter w:w="128" w:type="pct"/>
          <w:tblHeader/>
        </w:trPr>
        <w:tc>
          <w:tcPr>
            <w:tcW w:w="4808" w:type="pct"/>
            <w:gridSpan w:val="13"/>
          </w:tcPr>
          <w:p w:rsidR="0013462F" w:rsidRPr="0076410F" w:rsidRDefault="0013462F" w:rsidP="0057759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57759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77594">
              <w:rPr>
                <w:rFonts w:ascii="Arial" w:hAnsi="Arial" w:cs="Arial"/>
                <w:b/>
                <w:sz w:val="24"/>
                <w:szCs w:val="24"/>
              </w:rPr>
              <w:t>Mantenimiento, Conservación y Restauración de Jardines</w:t>
            </w:r>
          </w:p>
        </w:tc>
      </w:tr>
      <w:tr w:rsidR="0013462F" w:rsidRPr="00577594" w:rsidTr="003F677B">
        <w:trPr>
          <w:gridBefore w:val="1"/>
          <w:gridAfter w:val="1"/>
          <w:wBefore w:w="64" w:type="pct"/>
          <w:wAfter w:w="128" w:type="pct"/>
        </w:trPr>
        <w:tc>
          <w:tcPr>
            <w:tcW w:w="4808" w:type="pct"/>
            <w:gridSpan w:val="13"/>
          </w:tcPr>
          <w:p w:rsidR="0013462F" w:rsidRPr="00577594" w:rsidRDefault="0013462F" w:rsidP="00577594">
            <w:pPr>
              <w:spacing w:before="120" w:after="120"/>
              <w:ind w:left="1276" w:hanging="1276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76410F" w:rsidRPr="00577594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577594" w:rsidRPr="0057759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Desarrollar en los y las estudiantes los conocimientos, las habilidades y las destrezas  en  el mantenimiento, la conservación, la restauración y la mejora </w:t>
            </w:r>
            <w:r w:rsidR="00577594" w:rsidRPr="00577594">
              <w:rPr>
                <w:rFonts w:ascii="Arial" w:hAnsi="Arial" w:cs="Arial"/>
                <w:b/>
                <w:color w:val="000000"/>
                <w:sz w:val="24"/>
                <w:szCs w:val="24"/>
              </w:rPr>
              <w:t>de los jardines.</w:t>
            </w:r>
          </w:p>
        </w:tc>
      </w:tr>
      <w:tr w:rsidR="002C7D88" w:rsidRPr="0076410F" w:rsidTr="003F677B">
        <w:trPr>
          <w:gridBefore w:val="1"/>
          <w:gridAfter w:val="1"/>
          <w:wBefore w:w="64" w:type="pct"/>
          <w:wAfter w:w="128" w:type="pct"/>
          <w:trHeight w:val="309"/>
        </w:trPr>
        <w:tc>
          <w:tcPr>
            <w:tcW w:w="915" w:type="pct"/>
            <w:gridSpan w:val="2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2" w:type="pct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4"/>
          </w:tcPr>
          <w:p w:rsidR="0013462F" w:rsidRPr="0076410F" w:rsidRDefault="0013462F" w:rsidP="00FB16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38" w:type="pct"/>
            <w:gridSpan w:val="2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3" w:type="pct"/>
            <w:gridSpan w:val="4"/>
          </w:tcPr>
          <w:p w:rsidR="0013462F" w:rsidRPr="0076410F" w:rsidRDefault="0013462F" w:rsidP="00FB16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C7D88" w:rsidRPr="0076410F" w:rsidTr="003F677B">
        <w:trPr>
          <w:gridBefore w:val="1"/>
          <w:gridAfter w:val="1"/>
          <w:wBefore w:w="64" w:type="pct"/>
          <w:wAfter w:w="128" w:type="pct"/>
          <w:trHeight w:val="308"/>
        </w:trPr>
        <w:tc>
          <w:tcPr>
            <w:tcW w:w="915" w:type="pct"/>
            <w:gridSpan w:val="2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2" w:type="pct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1" w:type="pct"/>
            <w:gridSpan w:val="2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9" w:type="pct"/>
            <w:gridSpan w:val="2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8" w:type="pct"/>
            <w:gridSpan w:val="2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2" w:type="pct"/>
            <w:gridSpan w:val="2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11" w:type="pct"/>
            <w:gridSpan w:val="2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77594" w:rsidRPr="0076410F" w:rsidTr="003F677B">
        <w:trPr>
          <w:gridBefore w:val="1"/>
          <w:gridAfter w:val="1"/>
          <w:wBefore w:w="64" w:type="pct"/>
          <w:wAfter w:w="128" w:type="pct"/>
        </w:trPr>
        <w:tc>
          <w:tcPr>
            <w:tcW w:w="915" w:type="pct"/>
            <w:gridSpan w:val="2"/>
            <w:vMerge w:val="restart"/>
          </w:tcPr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Examina los factores que determinan la necesidad de restauración, de mantenimiento y/o conservación de los elementos que forma un jardín o una zona verde.</w:t>
            </w:r>
          </w:p>
        </w:tc>
        <w:tc>
          <w:tcPr>
            <w:tcW w:w="912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Aplica  las características, las técnicas y los procedimientos para la restauración  o reposición  de especies vegetales, en un jardín.</w:t>
            </w:r>
          </w:p>
        </w:tc>
        <w:tc>
          <w:tcPr>
            <w:tcW w:w="221" w:type="pct"/>
            <w:gridSpan w:val="2"/>
          </w:tcPr>
          <w:p w:rsidR="00577594" w:rsidRPr="0076410F" w:rsidRDefault="00577594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  <w:gridSpan w:val="2"/>
          </w:tcPr>
          <w:p w:rsidR="00577594" w:rsidRPr="0076410F" w:rsidRDefault="00577594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8" w:type="pct"/>
            <w:gridSpan w:val="2"/>
          </w:tcPr>
          <w:p w:rsidR="00577594" w:rsidRPr="0076410F" w:rsidRDefault="00577594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pct"/>
            <w:gridSpan w:val="2"/>
          </w:tcPr>
          <w:p w:rsidR="00577594" w:rsidRPr="0076410F" w:rsidRDefault="00577594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577594" w:rsidRPr="0076410F" w:rsidRDefault="00577594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594" w:rsidRPr="0076410F" w:rsidTr="003F677B">
        <w:trPr>
          <w:gridBefore w:val="1"/>
          <w:gridAfter w:val="1"/>
          <w:wBefore w:w="64" w:type="pct"/>
          <w:wAfter w:w="128" w:type="pct"/>
        </w:trPr>
        <w:tc>
          <w:tcPr>
            <w:tcW w:w="915" w:type="pct"/>
            <w:gridSpan w:val="2"/>
            <w:vMerge/>
          </w:tcPr>
          <w:p w:rsidR="00577594" w:rsidRPr="00577594" w:rsidRDefault="00577594" w:rsidP="005775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2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Aplica en el terreno los diferentes elementos del plano de plantación de especies vegetales.</w:t>
            </w:r>
          </w:p>
        </w:tc>
        <w:tc>
          <w:tcPr>
            <w:tcW w:w="221" w:type="pct"/>
            <w:gridSpan w:val="2"/>
          </w:tcPr>
          <w:p w:rsidR="00577594" w:rsidRPr="0076410F" w:rsidRDefault="0057759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  <w:gridSpan w:val="2"/>
          </w:tcPr>
          <w:p w:rsidR="00577594" w:rsidRPr="0076410F" w:rsidRDefault="0057759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8" w:type="pct"/>
            <w:gridSpan w:val="2"/>
          </w:tcPr>
          <w:p w:rsidR="00577594" w:rsidRPr="0076410F" w:rsidRDefault="0057759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2" w:type="pct"/>
            <w:gridSpan w:val="2"/>
          </w:tcPr>
          <w:p w:rsidR="00577594" w:rsidRPr="0076410F" w:rsidRDefault="0057759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" w:type="pct"/>
            <w:gridSpan w:val="2"/>
          </w:tcPr>
          <w:p w:rsidR="00577594" w:rsidRPr="0076410F" w:rsidRDefault="00577594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6410F" w:rsidRDefault="0076410F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17"/>
        <w:gridCol w:w="2507"/>
        <w:gridCol w:w="608"/>
        <w:gridCol w:w="931"/>
        <w:gridCol w:w="5056"/>
        <w:gridCol w:w="749"/>
        <w:gridCol w:w="854"/>
      </w:tblGrid>
      <w:tr w:rsidR="00FB1666" w:rsidRPr="0076410F" w:rsidTr="00714072">
        <w:trPr>
          <w:trHeight w:val="309"/>
        </w:trPr>
        <w:tc>
          <w:tcPr>
            <w:tcW w:w="952" w:type="pct"/>
            <w:vMerge w:val="restar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 w:val="restar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666" w:rsidRPr="0076410F" w:rsidTr="00714072">
        <w:trPr>
          <w:trHeight w:val="308"/>
        </w:trPr>
        <w:tc>
          <w:tcPr>
            <w:tcW w:w="952" w:type="pct"/>
            <w:vMerge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77594" w:rsidRPr="0076410F" w:rsidTr="00714072">
        <w:tc>
          <w:tcPr>
            <w:tcW w:w="952" w:type="pct"/>
            <w:vMerge w:val="restart"/>
          </w:tcPr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Analiza el proceso de restablecer el buen estado de los elementos (vegetales y no vegetales) de un jardín o de una zona verde.</w:t>
            </w:r>
          </w:p>
          <w:p w:rsidR="00577594" w:rsidRPr="00577594" w:rsidRDefault="00577594" w:rsidP="005775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Describe las causas que influyen en el deterioro de un jardín.</w:t>
            </w:r>
          </w:p>
        </w:tc>
        <w:tc>
          <w:tcPr>
            <w:tcW w:w="230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594" w:rsidRPr="0076410F" w:rsidTr="00714072">
        <w:tc>
          <w:tcPr>
            <w:tcW w:w="952" w:type="pct"/>
            <w:vMerge/>
          </w:tcPr>
          <w:p w:rsidR="00577594" w:rsidRPr="00577594" w:rsidRDefault="00577594" w:rsidP="00577594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Programa de forma secuencial los trabajos para la restauración (infraestructuras, riegos, drenajes, alumbrado, equipamientos, mobiliario y elementos vegetales).</w:t>
            </w:r>
          </w:p>
        </w:tc>
        <w:tc>
          <w:tcPr>
            <w:tcW w:w="230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86830" w:rsidRDefault="00086830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17"/>
        <w:gridCol w:w="2507"/>
        <w:gridCol w:w="608"/>
        <w:gridCol w:w="931"/>
        <w:gridCol w:w="5056"/>
        <w:gridCol w:w="749"/>
        <w:gridCol w:w="854"/>
      </w:tblGrid>
      <w:tr w:rsidR="00577594" w:rsidRPr="0076410F" w:rsidTr="00714072">
        <w:trPr>
          <w:trHeight w:val="309"/>
        </w:trPr>
        <w:tc>
          <w:tcPr>
            <w:tcW w:w="952" w:type="pct"/>
            <w:vMerge w:val="restar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 w:val="restart"/>
          </w:tcPr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7594" w:rsidRPr="0076410F" w:rsidTr="00714072">
        <w:trPr>
          <w:trHeight w:val="308"/>
        </w:trPr>
        <w:tc>
          <w:tcPr>
            <w:tcW w:w="952" w:type="pct"/>
            <w:vMerge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" w:type="pct"/>
          </w:tcPr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77594" w:rsidRPr="0076410F" w:rsidTr="00714072">
        <w:tc>
          <w:tcPr>
            <w:tcW w:w="952" w:type="pct"/>
            <w:vMerge w:val="restart"/>
          </w:tcPr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Interpretar la normativa de carácter ambiental, para realizar trabajos de conservación y de mejoras de un jardín o de una zona verde.</w:t>
            </w:r>
          </w:p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Examina el impacto ambiental y el daño ecológico  que originan los trabajos de conservación y de mejora de un jardín.</w:t>
            </w:r>
          </w:p>
        </w:tc>
        <w:tc>
          <w:tcPr>
            <w:tcW w:w="230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594" w:rsidRPr="0076410F" w:rsidTr="00714072">
        <w:tc>
          <w:tcPr>
            <w:tcW w:w="952" w:type="pct"/>
            <w:vMerge/>
          </w:tcPr>
          <w:p w:rsidR="00577594" w:rsidRPr="00577594" w:rsidRDefault="00577594" w:rsidP="00577594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8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Describe el impacto y daños ecológicos causa</w:t>
            </w: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dos por la actividad de agro jardinería.</w:t>
            </w:r>
          </w:p>
        </w:tc>
        <w:tc>
          <w:tcPr>
            <w:tcW w:w="230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594" w:rsidRPr="001C7C52" w:rsidTr="00714072">
        <w:trPr>
          <w:trHeight w:val="510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94" w:rsidRPr="001C7C52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94" w:rsidRPr="001C7C52" w:rsidRDefault="0057759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77594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94" w:rsidRPr="001C7C52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594" w:rsidRPr="001C7C52" w:rsidRDefault="00577594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77594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594" w:rsidRPr="001C7C52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594" w:rsidRPr="001C7C52" w:rsidRDefault="00577594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77594" w:rsidRDefault="00577594" w:rsidP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p w:rsidR="00577594" w:rsidRDefault="0057759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84"/>
        <w:gridCol w:w="2375"/>
        <w:gridCol w:w="476"/>
        <w:gridCol w:w="1457"/>
        <w:gridCol w:w="4927"/>
        <w:gridCol w:w="749"/>
        <w:gridCol w:w="854"/>
      </w:tblGrid>
      <w:tr w:rsidR="00007222" w:rsidRPr="0076410F" w:rsidTr="00714072">
        <w:trPr>
          <w:tblHeader/>
        </w:trPr>
        <w:tc>
          <w:tcPr>
            <w:tcW w:w="5000" w:type="pct"/>
            <w:gridSpan w:val="7"/>
          </w:tcPr>
          <w:p w:rsidR="00007222" w:rsidRPr="0076410F" w:rsidRDefault="00007222" w:rsidP="0057759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577594">
              <w:rPr>
                <w:rFonts w:ascii="Arial" w:hAnsi="Arial" w:cs="Arial"/>
                <w:b/>
                <w:sz w:val="24"/>
                <w:szCs w:val="24"/>
              </w:rPr>
              <w:t>Jardinería de Interiores y Arreglos Florales</w:t>
            </w:r>
          </w:p>
        </w:tc>
      </w:tr>
      <w:tr w:rsidR="00007222" w:rsidRPr="00577594" w:rsidTr="00714072">
        <w:tc>
          <w:tcPr>
            <w:tcW w:w="5000" w:type="pct"/>
            <w:gridSpan w:val="7"/>
          </w:tcPr>
          <w:p w:rsidR="00007222" w:rsidRPr="00577594" w:rsidRDefault="00007222" w:rsidP="00577594">
            <w:pPr>
              <w:spacing w:before="120" w:after="120"/>
              <w:ind w:left="1276" w:hanging="1276"/>
              <w:jc w:val="both"/>
              <w:rPr>
                <w:rFonts w:ascii="Arial" w:hAnsi="Arial" w:cs="Arial"/>
                <w:b/>
                <w:color w:val="000000"/>
              </w:rPr>
            </w:pPr>
            <w:r w:rsidRPr="00577594">
              <w:rPr>
                <w:rFonts w:ascii="Arial" w:hAnsi="Arial" w:cs="Arial"/>
                <w:b/>
                <w:sz w:val="24"/>
                <w:szCs w:val="24"/>
              </w:rPr>
              <w:t xml:space="preserve">Propósito: </w:t>
            </w:r>
            <w:r w:rsidR="00577594" w:rsidRPr="00577594">
              <w:rPr>
                <w:rFonts w:ascii="Arial" w:hAnsi="Arial" w:cs="Arial"/>
                <w:b/>
                <w:color w:val="000000"/>
                <w:sz w:val="24"/>
                <w:szCs w:val="24"/>
              </w:rPr>
              <w:t>Desarrollar en los y las estudiantes los conocimientos, las habilidades y las destrezas en el desarrollo de proyectos de jardinería de interiores y arreglos florales.</w:t>
            </w:r>
          </w:p>
        </w:tc>
      </w:tr>
      <w:tr w:rsidR="00CE2485" w:rsidRPr="0076410F" w:rsidTr="00577594">
        <w:trPr>
          <w:trHeight w:val="309"/>
        </w:trPr>
        <w:tc>
          <w:tcPr>
            <w:tcW w:w="902" w:type="pct"/>
            <w:vMerge w:val="restart"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 w:val="restar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63" w:type="pct"/>
            <w:vMerge w:val="restart"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E2485" w:rsidRPr="0076410F" w:rsidTr="00577594">
        <w:trPr>
          <w:trHeight w:val="308"/>
        </w:trPr>
        <w:tc>
          <w:tcPr>
            <w:tcW w:w="902" w:type="pct"/>
            <w:vMerge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3" w:type="pct"/>
            <w:vMerge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77594" w:rsidRPr="0076410F" w:rsidTr="00577594">
        <w:tc>
          <w:tcPr>
            <w:tcW w:w="902" w:type="pct"/>
            <w:vMerge w:val="restart"/>
          </w:tcPr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Realiza las operaciones de decoración del interior de acuerdo con el diseño general.</w:t>
            </w:r>
          </w:p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Determina las condiciones ambientales del espacio objeto de decoración y su incidencia en la elección de las plantas que se van a utilizar.</w:t>
            </w:r>
          </w:p>
        </w:tc>
        <w:tc>
          <w:tcPr>
            <w:tcW w:w="180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594" w:rsidRPr="0076410F" w:rsidTr="00577594">
        <w:tc>
          <w:tcPr>
            <w:tcW w:w="902" w:type="pct"/>
            <w:vMerge/>
          </w:tcPr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 xml:space="preserve">Explica  el tipo de ajardinamiento de interiores, </w:t>
            </w:r>
            <w:r w:rsidRPr="00577594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de acuerdo con los objetivos que le dan origen.</w:t>
            </w:r>
          </w:p>
        </w:tc>
        <w:tc>
          <w:tcPr>
            <w:tcW w:w="180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577594" w:rsidRPr="00CE2485" w:rsidRDefault="00577594" w:rsidP="001736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594" w:rsidRPr="0076410F" w:rsidTr="00577594">
        <w:tc>
          <w:tcPr>
            <w:tcW w:w="902" w:type="pct"/>
            <w:vMerge/>
          </w:tcPr>
          <w:p w:rsidR="00577594" w:rsidRPr="00577594" w:rsidRDefault="00577594" w:rsidP="00577594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</w:tcPr>
          <w:p w:rsidR="00577594" w:rsidRPr="00577594" w:rsidRDefault="00577594" w:rsidP="00577594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t>Reconoce  las principales especies vegetales utiliza</w:t>
            </w:r>
            <w:r w:rsidRPr="00577594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das en un ajardinamiento de interiores.</w:t>
            </w:r>
          </w:p>
        </w:tc>
        <w:tc>
          <w:tcPr>
            <w:tcW w:w="180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577594" w:rsidRPr="00CE2485" w:rsidRDefault="00577594" w:rsidP="001736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577594" w:rsidRPr="0076410F" w:rsidRDefault="0057759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7222" w:rsidRDefault="0000722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84"/>
        <w:gridCol w:w="2375"/>
        <w:gridCol w:w="476"/>
        <w:gridCol w:w="1457"/>
        <w:gridCol w:w="4927"/>
        <w:gridCol w:w="749"/>
        <w:gridCol w:w="854"/>
      </w:tblGrid>
      <w:tr w:rsidR="00303735" w:rsidRPr="0076410F" w:rsidTr="00714072">
        <w:trPr>
          <w:trHeight w:val="309"/>
        </w:trPr>
        <w:tc>
          <w:tcPr>
            <w:tcW w:w="902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63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03735" w:rsidRPr="0076410F" w:rsidTr="00714072">
        <w:trPr>
          <w:trHeight w:val="308"/>
        </w:trPr>
        <w:tc>
          <w:tcPr>
            <w:tcW w:w="902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3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3735" w:rsidRPr="0076410F" w:rsidTr="00714072">
        <w:tc>
          <w:tcPr>
            <w:tcW w:w="902" w:type="pct"/>
            <w:vMerge w:val="restart"/>
          </w:tcPr>
          <w:p w:rsidR="00303735" w:rsidRPr="00303735" w:rsidRDefault="00303735" w:rsidP="0030373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Realiza las operaciones de decoración del interior de acuerdo con el diseño general.</w:t>
            </w:r>
          </w:p>
          <w:p w:rsidR="00303735" w:rsidRPr="00303735" w:rsidRDefault="00303735" w:rsidP="0030373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</w:tcPr>
          <w:p w:rsidR="00303735" w:rsidRPr="00303735" w:rsidRDefault="00303735" w:rsidP="0030373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Determina las condiciones ambientales del espacio objeto de decoración y su incidencia en la elección de las plantas que se van a utilizar.</w:t>
            </w: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3735" w:rsidRPr="0076410F" w:rsidTr="00714072">
        <w:tc>
          <w:tcPr>
            <w:tcW w:w="902" w:type="pct"/>
            <w:vMerge/>
          </w:tcPr>
          <w:p w:rsidR="00303735" w:rsidRPr="00303735" w:rsidRDefault="00303735" w:rsidP="0030373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</w:tcPr>
          <w:p w:rsidR="00303735" w:rsidRPr="00303735" w:rsidRDefault="00303735" w:rsidP="0030373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Expone las características de los diferentes sistemas de riego y de drenaje requeridos.</w:t>
            </w: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CE2485" w:rsidRDefault="00303735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84"/>
        <w:gridCol w:w="2375"/>
        <w:gridCol w:w="476"/>
        <w:gridCol w:w="1457"/>
        <w:gridCol w:w="4927"/>
        <w:gridCol w:w="749"/>
        <w:gridCol w:w="854"/>
      </w:tblGrid>
      <w:tr w:rsidR="00303735" w:rsidRPr="0076410F" w:rsidTr="00714072">
        <w:trPr>
          <w:trHeight w:val="309"/>
        </w:trPr>
        <w:tc>
          <w:tcPr>
            <w:tcW w:w="902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63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03735" w:rsidRPr="0076410F" w:rsidTr="00714072">
        <w:trPr>
          <w:trHeight w:val="308"/>
        </w:trPr>
        <w:tc>
          <w:tcPr>
            <w:tcW w:w="902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3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3735" w:rsidRPr="0076410F" w:rsidTr="00714072">
        <w:tc>
          <w:tcPr>
            <w:tcW w:w="902" w:type="pct"/>
            <w:vMerge w:val="restart"/>
          </w:tcPr>
          <w:p w:rsidR="00303735" w:rsidRPr="00303735" w:rsidRDefault="00303735" w:rsidP="00714072">
            <w:pPr>
              <w:spacing w:before="60" w:after="60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Mantiene y conservar los interiores decorados, aplicando las técnicas específicas del material implantado.</w:t>
            </w:r>
          </w:p>
          <w:p w:rsidR="00303735" w:rsidRPr="00303735" w:rsidRDefault="00303735" w:rsidP="00714072">
            <w:pPr>
              <w:spacing w:before="60" w:after="60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</w:tcPr>
          <w:p w:rsidR="00303735" w:rsidRPr="00303735" w:rsidRDefault="00303735" w:rsidP="00714072">
            <w:pPr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Identifica   las debilidades que se producen en un ajardi</w:t>
            </w: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namiento de interior, valorando los factores que contribuyen a que éstas se produzcan.</w:t>
            </w: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3735" w:rsidRPr="0076410F" w:rsidTr="00714072">
        <w:tc>
          <w:tcPr>
            <w:tcW w:w="902" w:type="pct"/>
            <w:vMerge/>
          </w:tcPr>
          <w:p w:rsidR="00303735" w:rsidRPr="00303735" w:rsidRDefault="00303735" w:rsidP="00714072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</w:tcPr>
          <w:p w:rsidR="00303735" w:rsidRPr="00303735" w:rsidRDefault="00303735" w:rsidP="00714072">
            <w:pPr>
              <w:spacing w:before="120" w:after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Construye  un calendario de conservación de los elementos vegetales de  un ajardinamiento de inte</w:t>
            </w: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rior.</w:t>
            </w: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CE2485" w:rsidRDefault="00303735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p w:rsidR="00303735" w:rsidRDefault="0030373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523"/>
        <w:gridCol w:w="476"/>
        <w:gridCol w:w="1457"/>
        <w:gridCol w:w="4929"/>
        <w:gridCol w:w="749"/>
        <w:gridCol w:w="854"/>
      </w:tblGrid>
      <w:tr w:rsidR="00303735" w:rsidRPr="0076410F" w:rsidTr="009277B3">
        <w:trPr>
          <w:trHeight w:val="309"/>
        </w:trPr>
        <w:tc>
          <w:tcPr>
            <w:tcW w:w="845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64" w:type="pct"/>
            <w:vMerge w:val="restar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03735" w:rsidRPr="0076410F" w:rsidTr="009277B3">
        <w:trPr>
          <w:trHeight w:val="308"/>
        </w:trPr>
        <w:tc>
          <w:tcPr>
            <w:tcW w:w="845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54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4" w:type="pct"/>
            <w:vMerge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3735" w:rsidRPr="0076410F" w:rsidTr="009277B3">
        <w:tc>
          <w:tcPr>
            <w:tcW w:w="845" w:type="pct"/>
            <w:vMerge w:val="restart"/>
          </w:tcPr>
          <w:p w:rsidR="00303735" w:rsidRPr="00303735" w:rsidRDefault="00303735" w:rsidP="0030373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Realiza las labores propias del arte florar, aplicando las técnicas más avanzadas y específicas de cada composición.</w:t>
            </w:r>
          </w:p>
          <w:p w:rsidR="00303735" w:rsidRPr="00303735" w:rsidRDefault="00303735" w:rsidP="0030373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4" w:type="pct"/>
          </w:tcPr>
          <w:p w:rsidR="00303735" w:rsidRPr="00303735" w:rsidRDefault="00303735" w:rsidP="0030373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Organiza los distintos materiales utilizados en las composiciones florales.</w:t>
            </w: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4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3735" w:rsidRPr="0076410F" w:rsidTr="009277B3">
        <w:tc>
          <w:tcPr>
            <w:tcW w:w="845" w:type="pct"/>
            <w:vMerge/>
          </w:tcPr>
          <w:p w:rsidR="00303735" w:rsidRPr="00303735" w:rsidRDefault="00303735" w:rsidP="0030373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4" w:type="pct"/>
          </w:tcPr>
          <w:p w:rsidR="00303735" w:rsidRPr="00303735" w:rsidRDefault="00303735" w:rsidP="0030373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Examina  los distintos tipos de ramos de flores, de composiciones florales y de arreglos funerarios, deter</w:t>
            </w: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minando el proceso para su elaboración.</w:t>
            </w: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CE2485" w:rsidRDefault="00303735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4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3735" w:rsidRPr="0076410F" w:rsidTr="009277B3">
        <w:tc>
          <w:tcPr>
            <w:tcW w:w="845" w:type="pct"/>
            <w:vMerge/>
          </w:tcPr>
          <w:p w:rsidR="00303735" w:rsidRPr="00303735" w:rsidRDefault="00303735" w:rsidP="00303735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54" w:type="pct"/>
          </w:tcPr>
          <w:p w:rsidR="00303735" w:rsidRPr="00303735" w:rsidRDefault="00303735" w:rsidP="00303735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3735">
              <w:rPr>
                <w:rFonts w:ascii="Arial" w:hAnsi="Arial" w:cs="Arial"/>
                <w:color w:val="000000"/>
                <w:sz w:val="24"/>
                <w:szCs w:val="24"/>
              </w:rPr>
              <w:t>Distingue los materiales adecuados para realizar composiciones decorativas con plantas vivas.</w:t>
            </w:r>
          </w:p>
        </w:tc>
        <w:tc>
          <w:tcPr>
            <w:tcW w:w="180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303735" w:rsidRPr="00CE2485" w:rsidRDefault="00303735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4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303735" w:rsidRPr="0076410F" w:rsidRDefault="0030373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3735" w:rsidRDefault="00303735" w:rsidP="00303735">
      <w:pPr>
        <w:rPr>
          <w:rFonts w:ascii="Arial" w:hAnsi="Arial" w:cs="Arial"/>
          <w:sz w:val="24"/>
          <w:szCs w:val="24"/>
        </w:rPr>
      </w:pPr>
    </w:p>
    <w:p w:rsidR="009277B3" w:rsidRDefault="009277B3" w:rsidP="00303735">
      <w:pPr>
        <w:rPr>
          <w:rFonts w:ascii="Arial" w:hAnsi="Arial" w:cs="Arial"/>
          <w:sz w:val="24"/>
          <w:szCs w:val="24"/>
        </w:rPr>
      </w:pPr>
    </w:p>
    <w:p w:rsidR="009277B3" w:rsidRDefault="009277B3" w:rsidP="00303735">
      <w:pPr>
        <w:rPr>
          <w:rFonts w:ascii="Arial" w:hAnsi="Arial" w:cs="Arial"/>
          <w:sz w:val="24"/>
          <w:szCs w:val="24"/>
        </w:rPr>
      </w:pPr>
    </w:p>
    <w:p w:rsidR="009277B3" w:rsidRDefault="009277B3" w:rsidP="00303735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91"/>
        <w:gridCol w:w="2663"/>
        <w:gridCol w:w="476"/>
        <w:gridCol w:w="1457"/>
        <w:gridCol w:w="4932"/>
        <w:gridCol w:w="749"/>
        <w:gridCol w:w="854"/>
      </w:tblGrid>
      <w:tr w:rsidR="009277B3" w:rsidRPr="0076410F" w:rsidTr="009277B3">
        <w:trPr>
          <w:trHeight w:val="309"/>
        </w:trPr>
        <w:tc>
          <w:tcPr>
            <w:tcW w:w="791" w:type="pct"/>
            <w:vMerge w:val="restar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7" w:type="pct"/>
            <w:vMerge w:val="restart"/>
          </w:tcPr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64" w:type="pct"/>
            <w:vMerge w:val="restar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277B3" w:rsidRPr="0076410F" w:rsidTr="009277B3">
        <w:trPr>
          <w:trHeight w:val="308"/>
        </w:trPr>
        <w:tc>
          <w:tcPr>
            <w:tcW w:w="791" w:type="pct"/>
            <w:vMerge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" w:type="pct"/>
          </w:tcPr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4" w:type="pct"/>
            <w:vMerge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9277B3" w:rsidRPr="0076410F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277B3" w:rsidRPr="0076410F" w:rsidTr="009277B3">
        <w:tc>
          <w:tcPr>
            <w:tcW w:w="791" w:type="pct"/>
            <w:vMerge w:val="restart"/>
          </w:tcPr>
          <w:p w:rsidR="009277B3" w:rsidRPr="009277B3" w:rsidRDefault="009277B3" w:rsidP="009277B3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77B3">
              <w:rPr>
                <w:rFonts w:ascii="Arial" w:hAnsi="Arial" w:cs="Arial"/>
                <w:color w:val="000000"/>
                <w:sz w:val="24"/>
                <w:szCs w:val="24"/>
              </w:rPr>
              <w:t>Comercializa distintos tipos de material de agro jardinería, brindando  productos adecuados y asesoría técnica  sobre su utilización.</w:t>
            </w:r>
          </w:p>
          <w:p w:rsidR="009277B3" w:rsidRPr="009277B3" w:rsidRDefault="009277B3" w:rsidP="009277B3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7" w:type="pct"/>
          </w:tcPr>
          <w:p w:rsidR="009277B3" w:rsidRPr="009277B3" w:rsidRDefault="009277B3" w:rsidP="009277B3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77B3">
              <w:rPr>
                <w:rFonts w:ascii="Arial" w:hAnsi="Arial" w:cs="Arial"/>
                <w:color w:val="000000"/>
                <w:sz w:val="24"/>
                <w:szCs w:val="24"/>
              </w:rPr>
              <w:t>Reconoce  la necesidad de mantenimiento del material vegetal en los centros dedicados a su co</w:t>
            </w:r>
            <w:r w:rsidRPr="009277B3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mercialización.</w:t>
            </w:r>
          </w:p>
        </w:tc>
        <w:tc>
          <w:tcPr>
            <w:tcW w:w="180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4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77B3" w:rsidRPr="0076410F" w:rsidTr="009277B3">
        <w:tc>
          <w:tcPr>
            <w:tcW w:w="791" w:type="pct"/>
            <w:vMerge/>
          </w:tcPr>
          <w:p w:rsidR="009277B3" w:rsidRPr="009277B3" w:rsidRDefault="009277B3" w:rsidP="009277B3">
            <w:pPr>
              <w:spacing w:before="60" w:after="60"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7" w:type="pct"/>
          </w:tcPr>
          <w:p w:rsidR="009277B3" w:rsidRPr="009277B3" w:rsidRDefault="009277B3" w:rsidP="009277B3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77B3">
              <w:rPr>
                <w:rFonts w:ascii="Arial" w:hAnsi="Arial" w:cs="Arial"/>
                <w:color w:val="000000"/>
                <w:sz w:val="24"/>
                <w:szCs w:val="24"/>
              </w:rPr>
              <w:t xml:space="preserve">Agrupa </w:t>
            </w:r>
            <w:r w:rsidRPr="009277B3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los materiales vegetales y no vegetales en una floristería o centro dedicado a la venta de elementos, para la decoración de interiores para su correcta comercialización.</w:t>
            </w:r>
          </w:p>
        </w:tc>
        <w:tc>
          <w:tcPr>
            <w:tcW w:w="180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9277B3" w:rsidRPr="00CE2485" w:rsidRDefault="009277B3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64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77B3" w:rsidRPr="0076410F" w:rsidTr="009277B3">
        <w:tc>
          <w:tcPr>
            <w:tcW w:w="791" w:type="pct"/>
            <w:vMerge/>
          </w:tcPr>
          <w:p w:rsidR="009277B3" w:rsidRPr="009277B3" w:rsidRDefault="009277B3" w:rsidP="009277B3">
            <w:pPr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7" w:type="pct"/>
          </w:tcPr>
          <w:p w:rsidR="009277B3" w:rsidRPr="009277B3" w:rsidRDefault="009277B3" w:rsidP="009277B3">
            <w:pPr>
              <w:spacing w:before="12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277B3">
              <w:rPr>
                <w:rFonts w:ascii="Arial" w:hAnsi="Arial" w:cs="Arial"/>
                <w:color w:val="000000"/>
                <w:sz w:val="24"/>
                <w:szCs w:val="24"/>
              </w:rPr>
              <w:t>Capacita al cliente en el uso y manejo de los productos adquiridos.</w:t>
            </w:r>
          </w:p>
        </w:tc>
        <w:tc>
          <w:tcPr>
            <w:tcW w:w="180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9277B3" w:rsidRPr="00CE2485" w:rsidRDefault="009277B3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4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9277B3" w:rsidRPr="0076410F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77B3" w:rsidRPr="001C7C52" w:rsidTr="00714072">
        <w:trPr>
          <w:trHeight w:val="510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7B3" w:rsidRPr="001C7C52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7B3" w:rsidRPr="001C7C52" w:rsidRDefault="009277B3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9277B3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7B3" w:rsidRPr="001C7C52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7B3" w:rsidRPr="001C7C52" w:rsidRDefault="009277B3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277B3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7B3" w:rsidRPr="001C7C52" w:rsidRDefault="009277B3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7B3" w:rsidRPr="001C7C52" w:rsidRDefault="009277B3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03735" w:rsidRDefault="00303735">
      <w:pPr>
        <w:rPr>
          <w:rFonts w:ascii="Arial" w:hAnsi="Arial" w:cs="Arial"/>
          <w:sz w:val="24"/>
          <w:szCs w:val="24"/>
        </w:rPr>
      </w:pPr>
    </w:p>
    <w:sectPr w:rsidR="00303735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F85" w:rsidRDefault="00613F85" w:rsidP="00F94A71">
      <w:pPr>
        <w:spacing w:after="0" w:line="240" w:lineRule="auto"/>
      </w:pPr>
      <w:r>
        <w:separator/>
      </w:r>
    </w:p>
  </w:endnote>
  <w:endnote w:type="continuationSeparator" w:id="0">
    <w:p w:rsidR="00613F85" w:rsidRDefault="00613F85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EndPr/>
    <w:sdtContent>
      <w:p w:rsidR="00FC3194" w:rsidRDefault="00FC319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7B3" w:rsidRPr="009277B3">
          <w:rPr>
            <w:noProof/>
            <w:lang w:val="es-ES"/>
          </w:rPr>
          <w:t>15</w:t>
        </w:r>
        <w:r>
          <w:fldChar w:fldCharType="end"/>
        </w:r>
      </w:p>
    </w:sdtContent>
  </w:sdt>
  <w:p w:rsidR="00FC3194" w:rsidRDefault="00FC319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F85" w:rsidRDefault="00613F85" w:rsidP="00F94A71">
      <w:pPr>
        <w:spacing w:after="0" w:line="240" w:lineRule="auto"/>
      </w:pPr>
      <w:r>
        <w:separator/>
      </w:r>
    </w:p>
  </w:footnote>
  <w:footnote w:type="continuationSeparator" w:id="0">
    <w:p w:rsidR="00613F85" w:rsidRDefault="00613F85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194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C3194" w:rsidRDefault="004F1C67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2494CA95" wp14:editId="7B2C7909">
          <wp:simplePos x="0" y="0"/>
          <wp:positionH relativeFrom="column">
            <wp:posOffset>6482606</wp:posOffset>
          </wp:positionH>
          <wp:positionV relativeFrom="paragraph">
            <wp:posOffset>92710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3194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C3194" w:rsidRPr="004E7163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742C5656" wp14:editId="63F91C0C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C3194" w:rsidRPr="004E7163" w:rsidRDefault="00FC3194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C3194" w:rsidRDefault="00FC3194" w:rsidP="00D33342">
    <w:pPr>
      <w:pStyle w:val="Encabezado"/>
    </w:pPr>
  </w:p>
  <w:p w:rsidR="00FC3194" w:rsidRPr="00D33342" w:rsidRDefault="00FC3194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C7C2BFA"/>
    <w:multiLevelType w:val="hybridMultilevel"/>
    <w:tmpl w:val="D1AA0FB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DA016CA">
      <w:start w:val="1"/>
      <w:numFmt w:val="decimal"/>
      <w:lvlText w:val="%3-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1A56"/>
    <w:rsid w:val="00007222"/>
    <w:rsid w:val="0001433C"/>
    <w:rsid w:val="000323E2"/>
    <w:rsid w:val="000511D2"/>
    <w:rsid w:val="00055F98"/>
    <w:rsid w:val="00060486"/>
    <w:rsid w:val="00081932"/>
    <w:rsid w:val="00086830"/>
    <w:rsid w:val="000B3065"/>
    <w:rsid w:val="000E6A63"/>
    <w:rsid w:val="0013462F"/>
    <w:rsid w:val="00136CCC"/>
    <w:rsid w:val="00155C6D"/>
    <w:rsid w:val="001C0083"/>
    <w:rsid w:val="001C1301"/>
    <w:rsid w:val="001C7C52"/>
    <w:rsid w:val="001E6E01"/>
    <w:rsid w:val="001F3238"/>
    <w:rsid w:val="001F5FDD"/>
    <w:rsid w:val="0023501F"/>
    <w:rsid w:val="002405B5"/>
    <w:rsid w:val="00262CF6"/>
    <w:rsid w:val="002730AF"/>
    <w:rsid w:val="0027778C"/>
    <w:rsid w:val="002B12FB"/>
    <w:rsid w:val="002B2881"/>
    <w:rsid w:val="002B7BE0"/>
    <w:rsid w:val="002C7D88"/>
    <w:rsid w:val="002D544E"/>
    <w:rsid w:val="002E6524"/>
    <w:rsid w:val="002F1AC3"/>
    <w:rsid w:val="002F5BB3"/>
    <w:rsid w:val="00303735"/>
    <w:rsid w:val="00306946"/>
    <w:rsid w:val="00312361"/>
    <w:rsid w:val="00314993"/>
    <w:rsid w:val="003226DB"/>
    <w:rsid w:val="00353FE9"/>
    <w:rsid w:val="003715A6"/>
    <w:rsid w:val="003858EE"/>
    <w:rsid w:val="003A73D9"/>
    <w:rsid w:val="003C0310"/>
    <w:rsid w:val="003D3F9F"/>
    <w:rsid w:val="003D43C1"/>
    <w:rsid w:val="003F677B"/>
    <w:rsid w:val="004363B8"/>
    <w:rsid w:val="004436E6"/>
    <w:rsid w:val="004478CA"/>
    <w:rsid w:val="004653A7"/>
    <w:rsid w:val="00471F78"/>
    <w:rsid w:val="004935EB"/>
    <w:rsid w:val="004977D3"/>
    <w:rsid w:val="004D6A01"/>
    <w:rsid w:val="004E3829"/>
    <w:rsid w:val="004F1C67"/>
    <w:rsid w:val="00503D86"/>
    <w:rsid w:val="00511EF6"/>
    <w:rsid w:val="00543871"/>
    <w:rsid w:val="0055133C"/>
    <w:rsid w:val="00573A5A"/>
    <w:rsid w:val="00575224"/>
    <w:rsid w:val="00577594"/>
    <w:rsid w:val="005A028C"/>
    <w:rsid w:val="005D2236"/>
    <w:rsid w:val="005D5890"/>
    <w:rsid w:val="005E7C70"/>
    <w:rsid w:val="005F67AC"/>
    <w:rsid w:val="00613F85"/>
    <w:rsid w:val="00635D01"/>
    <w:rsid w:val="0064796C"/>
    <w:rsid w:val="00681F26"/>
    <w:rsid w:val="0068260D"/>
    <w:rsid w:val="006846D3"/>
    <w:rsid w:val="006922A8"/>
    <w:rsid w:val="00695569"/>
    <w:rsid w:val="006A75BB"/>
    <w:rsid w:val="006B4BC5"/>
    <w:rsid w:val="006B4D82"/>
    <w:rsid w:val="006D2CC4"/>
    <w:rsid w:val="006D6A32"/>
    <w:rsid w:val="006E227C"/>
    <w:rsid w:val="006E5B89"/>
    <w:rsid w:val="006E7A6E"/>
    <w:rsid w:val="0073492E"/>
    <w:rsid w:val="00744495"/>
    <w:rsid w:val="0076410F"/>
    <w:rsid w:val="0078098F"/>
    <w:rsid w:val="007A0300"/>
    <w:rsid w:val="007B7958"/>
    <w:rsid w:val="007D3328"/>
    <w:rsid w:val="007D6336"/>
    <w:rsid w:val="00802AA4"/>
    <w:rsid w:val="00816422"/>
    <w:rsid w:val="0082607F"/>
    <w:rsid w:val="00854F9C"/>
    <w:rsid w:val="0086455D"/>
    <w:rsid w:val="008B4593"/>
    <w:rsid w:val="008B4BD1"/>
    <w:rsid w:val="008E4E41"/>
    <w:rsid w:val="009277B3"/>
    <w:rsid w:val="00936964"/>
    <w:rsid w:val="00947BAC"/>
    <w:rsid w:val="009512F4"/>
    <w:rsid w:val="009B4EE1"/>
    <w:rsid w:val="009C5D2B"/>
    <w:rsid w:val="009C67B7"/>
    <w:rsid w:val="009D7AF7"/>
    <w:rsid w:val="009E14D4"/>
    <w:rsid w:val="009F62DA"/>
    <w:rsid w:val="00A12E3B"/>
    <w:rsid w:val="00A17D22"/>
    <w:rsid w:val="00A24264"/>
    <w:rsid w:val="00A36F70"/>
    <w:rsid w:val="00AA48E4"/>
    <w:rsid w:val="00AD16D7"/>
    <w:rsid w:val="00AD3FD1"/>
    <w:rsid w:val="00AD5BC9"/>
    <w:rsid w:val="00AF3DFA"/>
    <w:rsid w:val="00B12196"/>
    <w:rsid w:val="00B241B5"/>
    <w:rsid w:val="00B44EE7"/>
    <w:rsid w:val="00B4668B"/>
    <w:rsid w:val="00B46CB3"/>
    <w:rsid w:val="00B47450"/>
    <w:rsid w:val="00B53E70"/>
    <w:rsid w:val="00B60AC9"/>
    <w:rsid w:val="00B61C19"/>
    <w:rsid w:val="00B67355"/>
    <w:rsid w:val="00B74B76"/>
    <w:rsid w:val="00B82D86"/>
    <w:rsid w:val="00B86420"/>
    <w:rsid w:val="00B865D5"/>
    <w:rsid w:val="00BA2C1B"/>
    <w:rsid w:val="00BD14E1"/>
    <w:rsid w:val="00BD3D44"/>
    <w:rsid w:val="00BE3318"/>
    <w:rsid w:val="00BF34DD"/>
    <w:rsid w:val="00C056C8"/>
    <w:rsid w:val="00C24DD1"/>
    <w:rsid w:val="00C3220D"/>
    <w:rsid w:val="00C75D0E"/>
    <w:rsid w:val="00CC669F"/>
    <w:rsid w:val="00CE2485"/>
    <w:rsid w:val="00D33342"/>
    <w:rsid w:val="00D40DBD"/>
    <w:rsid w:val="00D86C20"/>
    <w:rsid w:val="00DA2DE4"/>
    <w:rsid w:val="00DF7808"/>
    <w:rsid w:val="00E01D14"/>
    <w:rsid w:val="00E118EE"/>
    <w:rsid w:val="00E56AD7"/>
    <w:rsid w:val="00E6317C"/>
    <w:rsid w:val="00E77CAA"/>
    <w:rsid w:val="00E927E4"/>
    <w:rsid w:val="00EA271D"/>
    <w:rsid w:val="00EB75B4"/>
    <w:rsid w:val="00EF03A5"/>
    <w:rsid w:val="00F07D68"/>
    <w:rsid w:val="00F145A5"/>
    <w:rsid w:val="00F22EF0"/>
    <w:rsid w:val="00F52863"/>
    <w:rsid w:val="00F809DD"/>
    <w:rsid w:val="00F8174C"/>
    <w:rsid w:val="00F94A71"/>
    <w:rsid w:val="00F952A1"/>
    <w:rsid w:val="00FA20AC"/>
    <w:rsid w:val="00FB1666"/>
    <w:rsid w:val="00FB7B91"/>
    <w:rsid w:val="00FC3194"/>
    <w:rsid w:val="00FC3D33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6D0E6B-9F4A-4D14-9149-EA93FA02B2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53EACE-2438-4979-9D5C-28CA5D33A095}"/>
</file>

<file path=customXml/itemProps3.xml><?xml version="1.0" encoding="utf-8"?>
<ds:datastoreItem xmlns:ds="http://schemas.openxmlformats.org/officeDocument/2006/customXml" ds:itemID="{FA8566DF-2A40-42AC-8804-FEE3F3C2A12A}"/>
</file>

<file path=customXml/itemProps4.xml><?xml version="1.0" encoding="utf-8"?>
<ds:datastoreItem xmlns:ds="http://schemas.openxmlformats.org/officeDocument/2006/customXml" ds:itemID="{0B175267-3F5D-49F6-BB33-A165A8DAA6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1394</Words>
  <Characters>7667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7</cp:revision>
  <cp:lastPrinted>2013-01-25T15:46:00Z</cp:lastPrinted>
  <dcterms:created xsi:type="dcterms:W3CDTF">2015-03-18T17:28:00Z</dcterms:created>
  <dcterms:modified xsi:type="dcterms:W3CDTF">2015-03-18T19:54:00Z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